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FF43" w14:textId="33D91C96" w:rsidR="007467CB" w:rsidRPr="007D7B82" w:rsidRDefault="00321B41" w:rsidP="007467CB">
      <w:pPr>
        <w:pBdr>
          <w:bottom w:val="single" w:sz="12" w:space="1" w:color="auto"/>
        </w:pBdr>
        <w:spacing w:after="120"/>
        <w:rPr>
          <w:rFonts w:asciiTheme="majorHAnsi" w:hAnsiTheme="majorHAnsi" w:cstheme="majorHAnsi"/>
          <w:b/>
          <w:bCs/>
          <w:sz w:val="36"/>
          <w:szCs w:val="36"/>
        </w:rPr>
      </w:pPr>
      <w:r w:rsidRPr="007D7B82">
        <w:rPr>
          <w:rFonts w:asciiTheme="majorHAnsi" w:hAnsiTheme="majorHAnsi" w:cstheme="majorHAnsi"/>
          <w:b/>
          <w:bCs/>
          <w:noProof/>
          <w:color w:val="2B5258" w:themeColor="accent5" w:themeShade="80"/>
          <w:sz w:val="36"/>
          <w:szCs w:val="36"/>
        </w:rPr>
        <mc:AlternateContent>
          <mc:Choice Requires="wps">
            <w:drawing>
              <wp:anchor distT="0" distB="0" distL="114300" distR="114300" simplePos="0" relativeHeight="251659264" behindDoc="0" locked="0" layoutInCell="1" allowOverlap="1" wp14:anchorId="5035A86B" wp14:editId="35BA3268">
                <wp:simplePos x="0" y="0"/>
                <wp:positionH relativeFrom="column">
                  <wp:posOffset>508000</wp:posOffset>
                </wp:positionH>
                <wp:positionV relativeFrom="paragraph">
                  <wp:posOffset>495300</wp:posOffset>
                </wp:positionV>
                <wp:extent cx="5054600" cy="1803400"/>
                <wp:effectExtent l="12700" t="12700" r="12700" b="50800"/>
                <wp:wrapTopAndBottom/>
                <wp:docPr id="2" name="Text Box 2"/>
                <wp:cNvGraphicFramePr/>
                <a:graphic xmlns:a="http://schemas.openxmlformats.org/drawingml/2006/main">
                  <a:graphicData uri="http://schemas.microsoft.com/office/word/2010/wordprocessingShape">
                    <wps:wsp>
                      <wps:cNvSpPr txBox="1"/>
                      <wps:spPr>
                        <a:xfrm>
                          <a:off x="0" y="0"/>
                          <a:ext cx="5054600" cy="1803400"/>
                        </a:xfrm>
                        <a:custGeom>
                          <a:avLst/>
                          <a:gdLst>
                            <a:gd name="connsiteX0" fmla="*/ 0 w 5054600"/>
                            <a:gd name="connsiteY0" fmla="*/ 0 h 1803400"/>
                            <a:gd name="connsiteX1" fmla="*/ 5054600 w 5054600"/>
                            <a:gd name="connsiteY1" fmla="*/ 0 h 1803400"/>
                            <a:gd name="connsiteX2" fmla="*/ 5054600 w 5054600"/>
                            <a:gd name="connsiteY2" fmla="*/ 1803400 h 1803400"/>
                            <a:gd name="connsiteX3" fmla="*/ 0 w 5054600"/>
                            <a:gd name="connsiteY3" fmla="*/ 1803400 h 1803400"/>
                            <a:gd name="connsiteX4" fmla="*/ 0 w 5054600"/>
                            <a:gd name="connsiteY4" fmla="*/ 0 h 1803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54600" h="1803400" fill="none" extrusionOk="0">
                              <a:moveTo>
                                <a:pt x="0" y="0"/>
                              </a:moveTo>
                              <a:cubicBezTo>
                                <a:pt x="2110743" y="-49533"/>
                                <a:pt x="3613671" y="-14809"/>
                                <a:pt x="5054600" y="0"/>
                              </a:cubicBezTo>
                              <a:cubicBezTo>
                                <a:pt x="4950285" y="323887"/>
                                <a:pt x="5038815" y="1621599"/>
                                <a:pt x="5054600" y="1803400"/>
                              </a:cubicBezTo>
                              <a:cubicBezTo>
                                <a:pt x="2772812" y="1755169"/>
                                <a:pt x="2016305" y="1887855"/>
                                <a:pt x="0" y="1803400"/>
                              </a:cubicBezTo>
                              <a:cubicBezTo>
                                <a:pt x="137889" y="1377748"/>
                                <a:pt x="-115097" y="241514"/>
                                <a:pt x="0" y="0"/>
                              </a:cubicBezTo>
                              <a:close/>
                            </a:path>
                            <a:path w="5054600" h="1803400" stroke="0" extrusionOk="0">
                              <a:moveTo>
                                <a:pt x="0" y="0"/>
                              </a:moveTo>
                              <a:cubicBezTo>
                                <a:pt x="2174131" y="118645"/>
                                <a:pt x="3430716" y="116012"/>
                                <a:pt x="5054600" y="0"/>
                              </a:cubicBezTo>
                              <a:cubicBezTo>
                                <a:pt x="4917872" y="182230"/>
                                <a:pt x="5078481" y="1086486"/>
                                <a:pt x="5054600" y="1803400"/>
                              </a:cubicBezTo>
                              <a:cubicBezTo>
                                <a:pt x="2762077" y="1938000"/>
                                <a:pt x="2237918" y="1646204"/>
                                <a:pt x="0" y="1803400"/>
                              </a:cubicBezTo>
                              <a:cubicBezTo>
                                <a:pt x="139923" y="1448449"/>
                                <a:pt x="-14138" y="231907"/>
                                <a:pt x="0" y="0"/>
                              </a:cubicBezTo>
                              <a:close/>
                            </a:path>
                          </a:pathLst>
                        </a:custGeom>
                        <a:solidFill>
                          <a:schemeClr val="accent5">
                            <a:lumMod val="20000"/>
                            <a:lumOff val="80000"/>
                          </a:schemeClr>
                        </a:solidFill>
                        <a:ln w="6350">
                          <a:solidFill>
                            <a:schemeClr val="bg1">
                              <a:alpha val="0"/>
                            </a:schemeClr>
                          </a:solidFill>
                          <a:extLst>
                            <a:ext uri="{C807C97D-BFC1-408E-A445-0C87EB9F89A2}">
                              <ask:lineSketchStyleProps xmlns:ask="http://schemas.microsoft.com/office/drawing/2018/sketchyshapes" sd="1219033472">
                                <a:prstGeom prst="rect">
                                  <a:avLst/>
                                </a:prstGeom>
                                <ask:type>
                                  <ask:lineSketchCurved/>
                                </ask:type>
                              </ask:lineSketchStyleProps>
                            </a:ext>
                          </a:extLst>
                        </a:ln>
                        <a:effectLst>
                          <a:softEdge rad="31750"/>
                        </a:effectLst>
                      </wps:spPr>
                      <wps:txbx>
                        <w:txbxContent>
                          <w:p w14:paraId="52039B11" w14:textId="77777777" w:rsidR="00321B41" w:rsidRPr="00321B41" w:rsidRDefault="00321B41" w:rsidP="00321B41">
                            <w:pPr>
                              <w:spacing w:after="0"/>
                              <w:ind w:left="86" w:right="720"/>
                              <w:rPr>
                                <w:rFonts w:asciiTheme="majorHAnsi" w:hAnsiTheme="majorHAnsi" w:cstheme="majorHAnsi"/>
                                <w:i/>
                                <w:iCs/>
                                <w:color w:val="000000" w:themeColor="text1"/>
                                <w:sz w:val="10"/>
                                <w:szCs w:val="10"/>
                              </w:rPr>
                            </w:pPr>
                          </w:p>
                          <w:p w14:paraId="48751E90" w14:textId="21BFB15A" w:rsidR="007467CB" w:rsidRPr="00321B41" w:rsidRDefault="007467CB" w:rsidP="00321B41">
                            <w:pPr>
                              <w:spacing w:after="120"/>
                              <w:ind w:left="90" w:right="-1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By the time Lucy had read to the bottom of the page, she had forgotten that she was reading at all. She was living in the story as if it were real…</w:t>
                            </w:r>
                          </w:p>
                          <w:p w14:paraId="502257AC" w14:textId="77777777" w:rsidR="007467CB" w:rsidRPr="00321B41" w:rsidRDefault="007467CB" w:rsidP="00321B41">
                            <w:pPr>
                              <w:spacing w:after="120"/>
                              <w:ind w:left="90" w:right="3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“Please, Aslan,” said Lucy, “Shall I ever be able to read that story again; the one I couldn’t remember? Will you tell it to me, Aslan? O do, do, do.”</w:t>
                            </w:r>
                          </w:p>
                          <w:p w14:paraId="508A47C3" w14:textId="77777777" w:rsidR="007467CB" w:rsidRPr="00321B41" w:rsidRDefault="007467CB" w:rsidP="007467CB">
                            <w:pPr>
                              <w:ind w:left="90" w:right="72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“Indeed, yes, I will tell it to you for years and years.”</w:t>
                            </w:r>
                          </w:p>
                          <w:p w14:paraId="63EFDB5B" w14:textId="77777777" w:rsidR="007467CB" w:rsidRPr="00321B41" w:rsidRDefault="007467CB" w:rsidP="007467CB">
                            <w:pPr>
                              <w:ind w:left="90" w:right="72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ab/>
                              <w:t>C.S. Lewis, The Voyage of the Dawn Treader</w:t>
                            </w:r>
                          </w:p>
                          <w:p w14:paraId="332B1635" w14:textId="77777777" w:rsidR="007467CB" w:rsidRPr="00321B41" w:rsidRDefault="007467CB">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A86B" id="_x0000_t202" coordsize="21600,21600" o:spt="202" path="m,l,21600r21600,l21600,xe">
                <v:stroke joinstyle="miter"/>
                <v:path gradientshapeok="t" o:connecttype="rect"/>
              </v:shapetype>
              <v:shape id="Text Box 2" o:spid="_x0000_s1026" type="#_x0000_t202" style="position:absolute;margin-left:40pt;margin-top:39pt;width:398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" fillcolor="#ddecee [664]" strokecolor="white [3212]" strokeweight=".5pt">
                <v:stroke opacity="0"/>
                <v:textbox>
                  <w:txbxContent>
                    <w:p w14:paraId="52039B11" w14:textId="77777777" w:rsidR="00321B41" w:rsidRPr="00321B41" w:rsidRDefault="00321B41" w:rsidP="00321B41">
                      <w:pPr>
                        <w:spacing w:after="0"/>
                        <w:ind w:left="86" w:right="720"/>
                        <w:rPr>
                          <w:rFonts w:asciiTheme="majorHAnsi" w:hAnsiTheme="majorHAnsi" w:cstheme="majorHAnsi"/>
                          <w:i/>
                          <w:iCs/>
                          <w:color w:val="000000" w:themeColor="text1"/>
                          <w:sz w:val="10"/>
                          <w:szCs w:val="10"/>
                        </w:rPr>
                      </w:pPr>
                    </w:p>
                    <w:p w14:paraId="48751E90" w14:textId="21BFB15A" w:rsidR="007467CB" w:rsidRPr="00321B41" w:rsidRDefault="007467CB" w:rsidP="00321B41">
                      <w:pPr>
                        <w:spacing w:after="120"/>
                        <w:ind w:left="90" w:right="-1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By the time Lucy had read to the bottom of the page, she had forgotten that she was reading at all. She was living in the story as if it were real…</w:t>
                      </w:r>
                    </w:p>
                    <w:p w14:paraId="502257AC" w14:textId="77777777" w:rsidR="007467CB" w:rsidRPr="00321B41" w:rsidRDefault="007467CB" w:rsidP="00321B41">
                      <w:pPr>
                        <w:spacing w:after="120"/>
                        <w:ind w:left="90" w:right="3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“Please, Aslan,” said Lucy, “Shall I ever be able to read that story again; the one I couldn’t remember? Will you tell it to me, Aslan? O do, do, do.”</w:t>
                      </w:r>
                    </w:p>
                    <w:p w14:paraId="508A47C3" w14:textId="77777777" w:rsidR="007467CB" w:rsidRPr="00321B41" w:rsidRDefault="007467CB" w:rsidP="007467CB">
                      <w:pPr>
                        <w:ind w:left="90" w:right="72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“Indeed, yes, I will tell it to you for years and years.”</w:t>
                      </w:r>
                    </w:p>
                    <w:p w14:paraId="63EFDB5B" w14:textId="77777777" w:rsidR="007467CB" w:rsidRPr="00321B41" w:rsidRDefault="007467CB" w:rsidP="007467CB">
                      <w:pPr>
                        <w:ind w:left="90" w:right="720"/>
                        <w:rPr>
                          <w:rFonts w:asciiTheme="majorHAnsi" w:hAnsiTheme="majorHAnsi" w:cstheme="majorHAnsi"/>
                          <w:i/>
                          <w:iCs/>
                          <w:color w:val="000000" w:themeColor="text1"/>
                          <w:sz w:val="24"/>
                          <w:szCs w:val="24"/>
                        </w:rPr>
                      </w:pPr>
                      <w:r w:rsidRPr="00321B41">
                        <w:rPr>
                          <w:rFonts w:asciiTheme="majorHAnsi" w:hAnsiTheme="majorHAnsi" w:cstheme="majorHAnsi"/>
                          <w:i/>
                          <w:iCs/>
                          <w:color w:val="000000" w:themeColor="text1"/>
                          <w:sz w:val="24"/>
                          <w:szCs w:val="24"/>
                        </w:rPr>
                        <w:tab/>
                        <w:t>C.S. Lewis, The Voyage of the Dawn Treader</w:t>
                      </w:r>
                    </w:p>
                    <w:p w14:paraId="332B1635" w14:textId="77777777" w:rsidR="007467CB" w:rsidRPr="00321B41" w:rsidRDefault="007467CB">
                      <w:pPr>
                        <w:rPr>
                          <w:color w:val="000000" w:themeColor="text1"/>
                        </w:rPr>
                      </w:pPr>
                    </w:p>
                  </w:txbxContent>
                </v:textbox>
                <w10:wrap type="topAndBottom"/>
              </v:shape>
            </w:pict>
          </mc:Fallback>
        </mc:AlternateContent>
      </w:r>
      <w:r w:rsidR="00B45228" w:rsidRPr="007D7B82">
        <w:rPr>
          <w:rFonts w:asciiTheme="majorHAnsi" w:hAnsiTheme="majorHAnsi" w:cstheme="majorHAnsi"/>
          <w:b/>
          <w:bCs/>
          <w:color w:val="2B5258" w:themeColor="accent5" w:themeShade="80"/>
          <w:sz w:val="36"/>
          <w:szCs w:val="36"/>
        </w:rPr>
        <w:t>Living God’s Big Story Together</w:t>
      </w:r>
    </w:p>
    <w:p w14:paraId="234B952F" w14:textId="376EE1CC" w:rsidR="00B45228" w:rsidRPr="007467CB" w:rsidRDefault="00B45228" w:rsidP="007467CB">
      <w:pPr>
        <w:spacing w:after="120"/>
        <w:rPr>
          <w:rFonts w:asciiTheme="majorHAnsi" w:hAnsiTheme="majorHAnsi" w:cstheme="majorHAnsi"/>
          <w:sz w:val="16"/>
          <w:szCs w:val="16"/>
        </w:rPr>
      </w:pPr>
    </w:p>
    <w:p w14:paraId="1BDAA51F" w14:textId="26392779" w:rsidR="00E762A1" w:rsidRDefault="00E762A1">
      <w:pPr>
        <w:rPr>
          <w:rFonts w:asciiTheme="majorHAnsi" w:hAnsiTheme="majorHAnsi" w:cstheme="majorHAnsi"/>
          <w:sz w:val="24"/>
          <w:szCs w:val="24"/>
        </w:rPr>
      </w:pPr>
      <w:r w:rsidRPr="007467CB">
        <w:rPr>
          <w:rFonts w:asciiTheme="majorHAnsi" w:hAnsiTheme="majorHAnsi" w:cstheme="majorHAnsi"/>
          <w:sz w:val="24"/>
          <w:szCs w:val="24"/>
        </w:rPr>
        <w:t xml:space="preserve">The Bible is not a </w:t>
      </w:r>
      <w:r w:rsidR="00345727">
        <w:rPr>
          <w:rFonts w:asciiTheme="majorHAnsi" w:hAnsiTheme="majorHAnsi" w:cstheme="majorHAnsi"/>
          <w:sz w:val="24"/>
          <w:szCs w:val="24"/>
        </w:rPr>
        <w:t>collection</w:t>
      </w:r>
      <w:r w:rsidRPr="007467CB">
        <w:rPr>
          <w:rFonts w:asciiTheme="majorHAnsi" w:hAnsiTheme="majorHAnsi" w:cstheme="majorHAnsi"/>
          <w:sz w:val="24"/>
          <w:szCs w:val="24"/>
        </w:rPr>
        <w:t xml:space="preserve"> of stories</w:t>
      </w:r>
      <w:r w:rsidR="00FA0D64">
        <w:rPr>
          <w:rFonts w:asciiTheme="majorHAnsi" w:hAnsiTheme="majorHAnsi" w:cstheme="majorHAnsi"/>
          <w:sz w:val="24"/>
          <w:szCs w:val="24"/>
        </w:rPr>
        <w:t>-with-morals</w:t>
      </w:r>
      <w:r w:rsidRPr="007467CB">
        <w:rPr>
          <w:rFonts w:asciiTheme="majorHAnsi" w:hAnsiTheme="majorHAnsi" w:cstheme="majorHAnsi"/>
          <w:sz w:val="24"/>
          <w:szCs w:val="24"/>
        </w:rPr>
        <w:t xml:space="preserve"> written about people long ago</w:t>
      </w:r>
      <w:r w:rsidR="00FA0D64">
        <w:rPr>
          <w:rFonts w:asciiTheme="majorHAnsi" w:hAnsiTheme="majorHAnsi" w:cstheme="majorHAnsi"/>
          <w:sz w:val="24"/>
          <w:szCs w:val="24"/>
        </w:rPr>
        <w:t xml:space="preserve">. </w:t>
      </w:r>
      <w:r w:rsidR="00345727">
        <w:rPr>
          <w:rFonts w:asciiTheme="majorHAnsi" w:hAnsiTheme="majorHAnsi" w:cstheme="majorHAnsi"/>
          <w:sz w:val="24"/>
          <w:szCs w:val="24"/>
        </w:rPr>
        <w:t xml:space="preserve">Instead, </w:t>
      </w:r>
      <w:r w:rsidR="00FA0D64">
        <w:rPr>
          <w:rFonts w:asciiTheme="majorHAnsi" w:hAnsiTheme="majorHAnsi" w:cstheme="majorHAnsi"/>
          <w:sz w:val="24"/>
          <w:szCs w:val="24"/>
        </w:rPr>
        <w:t>t</w:t>
      </w:r>
      <w:r w:rsidRPr="007467CB">
        <w:rPr>
          <w:rFonts w:asciiTheme="majorHAnsi" w:hAnsiTheme="majorHAnsi" w:cstheme="majorHAnsi"/>
          <w:sz w:val="24"/>
          <w:szCs w:val="24"/>
        </w:rPr>
        <w:t xml:space="preserve">he Bible </w:t>
      </w:r>
      <w:r w:rsidR="00B45228" w:rsidRPr="007467CB">
        <w:rPr>
          <w:rFonts w:asciiTheme="majorHAnsi" w:hAnsiTheme="majorHAnsi" w:cstheme="majorHAnsi"/>
          <w:sz w:val="24"/>
          <w:szCs w:val="24"/>
        </w:rPr>
        <w:t xml:space="preserve">tells us the grand story that we’re all a part </w:t>
      </w:r>
      <w:proofErr w:type="gramStart"/>
      <w:r w:rsidR="00B45228" w:rsidRPr="007467CB">
        <w:rPr>
          <w:rFonts w:asciiTheme="majorHAnsi" w:hAnsiTheme="majorHAnsi" w:cstheme="majorHAnsi"/>
          <w:sz w:val="24"/>
          <w:szCs w:val="24"/>
        </w:rPr>
        <w:t>of:</w:t>
      </w:r>
      <w:proofErr w:type="gramEnd"/>
      <w:r w:rsidR="00B45228" w:rsidRPr="007467CB">
        <w:rPr>
          <w:rFonts w:asciiTheme="majorHAnsi" w:hAnsiTheme="majorHAnsi" w:cstheme="majorHAnsi"/>
          <w:sz w:val="24"/>
          <w:szCs w:val="24"/>
        </w:rPr>
        <w:t xml:space="preserve"> a story of wonder, brokenness, hope, and redemption. It </w:t>
      </w:r>
      <w:r w:rsidRPr="007467CB">
        <w:rPr>
          <w:rFonts w:asciiTheme="majorHAnsi" w:hAnsiTheme="majorHAnsi" w:cstheme="majorHAnsi"/>
          <w:sz w:val="24"/>
          <w:szCs w:val="24"/>
        </w:rPr>
        <w:t>narrates the story of God’s overwhelming, never-ending</w:t>
      </w:r>
      <w:r w:rsidR="00FA0D64">
        <w:rPr>
          <w:rFonts w:asciiTheme="majorHAnsi" w:hAnsiTheme="majorHAnsi" w:cstheme="majorHAnsi"/>
          <w:sz w:val="24"/>
          <w:szCs w:val="24"/>
        </w:rPr>
        <w:t>,</w:t>
      </w:r>
      <w:r w:rsidRPr="007467CB">
        <w:rPr>
          <w:rFonts w:asciiTheme="majorHAnsi" w:hAnsiTheme="majorHAnsi" w:cstheme="majorHAnsi"/>
          <w:sz w:val="24"/>
          <w:szCs w:val="24"/>
        </w:rPr>
        <w:t xml:space="preserve"> reckless love for all creation</w:t>
      </w:r>
      <w:r w:rsidR="00B45228" w:rsidRPr="007467CB">
        <w:rPr>
          <w:rFonts w:asciiTheme="majorHAnsi" w:hAnsiTheme="majorHAnsi" w:cstheme="majorHAnsi"/>
          <w:sz w:val="24"/>
          <w:szCs w:val="24"/>
        </w:rPr>
        <w:t xml:space="preserve"> and for each of us</w:t>
      </w:r>
      <w:r w:rsidRPr="007467CB">
        <w:rPr>
          <w:rFonts w:asciiTheme="majorHAnsi" w:hAnsiTheme="majorHAnsi" w:cstheme="majorHAnsi"/>
          <w:sz w:val="24"/>
          <w:szCs w:val="24"/>
        </w:rPr>
        <w:t xml:space="preserve">. But that’s not all – the Bible also invites us to be a part of the story, to “read” ourselves into it as we wonder, question, live into, and live out what we’ve heard. </w:t>
      </w:r>
      <w:r w:rsidR="00B45228" w:rsidRPr="007467CB">
        <w:rPr>
          <w:rFonts w:asciiTheme="majorHAnsi" w:hAnsiTheme="majorHAnsi" w:cstheme="majorHAnsi"/>
          <w:sz w:val="24"/>
          <w:szCs w:val="24"/>
        </w:rPr>
        <w:t>As parents, we</w:t>
      </w:r>
      <w:r w:rsidR="007467CB" w:rsidRPr="007467CB">
        <w:rPr>
          <w:rFonts w:asciiTheme="majorHAnsi" w:hAnsiTheme="majorHAnsi" w:cstheme="majorHAnsi"/>
          <w:sz w:val="24"/>
          <w:szCs w:val="24"/>
        </w:rPr>
        <w:t xml:space="preserve"> have the opportunity to tell this story to our children “for years and years” as they grow – and to remind ourselves</w:t>
      </w:r>
      <w:r w:rsidR="00FA0D64">
        <w:rPr>
          <w:rFonts w:asciiTheme="majorHAnsi" w:hAnsiTheme="majorHAnsi" w:cstheme="majorHAnsi"/>
          <w:sz w:val="24"/>
          <w:szCs w:val="24"/>
        </w:rPr>
        <w:t xml:space="preserve"> of who we are and of how God’s story pulls us in.</w:t>
      </w:r>
    </w:p>
    <w:p w14:paraId="79AC219F" w14:textId="0C0FEDFA" w:rsidR="007D7B82" w:rsidRPr="007D7B82" w:rsidRDefault="007D7B82" w:rsidP="007D7B82">
      <w:pPr>
        <w:spacing w:after="120"/>
        <w:rPr>
          <w:rFonts w:asciiTheme="majorHAnsi" w:hAnsiTheme="majorHAnsi" w:cstheme="majorHAnsi"/>
          <w:sz w:val="24"/>
          <w:szCs w:val="24"/>
          <w:u w:val="single"/>
        </w:rPr>
      </w:pPr>
      <w:r w:rsidRPr="007D7B82">
        <w:rPr>
          <w:rFonts w:asciiTheme="majorHAnsi" w:hAnsiTheme="majorHAnsi" w:cstheme="majorHAnsi"/>
          <w:color w:val="2B5258" w:themeColor="accent5" w:themeShade="80"/>
          <w:sz w:val="32"/>
          <w:szCs w:val="32"/>
          <w:u w:val="single"/>
        </w:rPr>
        <w:t>Connect the Story to everyday life</w:t>
      </w:r>
    </w:p>
    <w:p w14:paraId="1CB23685" w14:textId="09AAF991" w:rsidR="00FA0D64" w:rsidRDefault="00FA0D64">
      <w:pPr>
        <w:rPr>
          <w:rFonts w:asciiTheme="majorHAnsi" w:hAnsiTheme="majorHAnsi" w:cstheme="majorHAnsi"/>
          <w:sz w:val="24"/>
          <w:szCs w:val="24"/>
        </w:rPr>
      </w:pPr>
      <w:r>
        <w:rPr>
          <w:rFonts w:asciiTheme="majorHAnsi" w:hAnsiTheme="majorHAnsi" w:cstheme="majorHAnsi"/>
          <w:sz w:val="24"/>
          <w:szCs w:val="24"/>
        </w:rPr>
        <w:t>These family devotions are meant to be a tool to help you tell God’s Big Story together as a family – not just at set times when you sit down to do “devotions,” but as you live, work, and play together. Each week includes suggested readings, questions, and activities to do together as a family – but more important than “checking” them off is to think and wonder and talk about the week’s theme as you go about normal life together. Because the Bible tells a story that includes all of</w:t>
      </w:r>
      <w:r w:rsidR="00E77CBE">
        <w:rPr>
          <w:rFonts w:asciiTheme="majorHAnsi" w:hAnsiTheme="majorHAnsi" w:cstheme="majorHAnsi"/>
          <w:sz w:val="24"/>
          <w:szCs w:val="24"/>
        </w:rPr>
        <w:t xml:space="preserve"> us</w:t>
      </w:r>
      <w:r>
        <w:rPr>
          <w:rFonts w:asciiTheme="majorHAnsi" w:hAnsiTheme="majorHAnsi" w:cstheme="majorHAnsi"/>
          <w:sz w:val="24"/>
          <w:szCs w:val="24"/>
        </w:rPr>
        <w:t xml:space="preserve">, you will certainly find connections between what you read during devotions and what you live out during the day. </w:t>
      </w:r>
      <w:r w:rsidR="00345727">
        <w:rPr>
          <w:rFonts w:asciiTheme="majorHAnsi" w:hAnsiTheme="majorHAnsi" w:cstheme="majorHAnsi"/>
          <w:sz w:val="24"/>
          <w:szCs w:val="24"/>
        </w:rPr>
        <w:t>Talk about these together!</w:t>
      </w:r>
    </w:p>
    <w:p w14:paraId="7F34F5BB" w14:textId="03393876" w:rsidR="00016432" w:rsidRPr="00016432" w:rsidRDefault="00016432" w:rsidP="00016432">
      <w:pPr>
        <w:spacing w:after="120"/>
        <w:rPr>
          <w:rFonts w:asciiTheme="majorHAnsi" w:hAnsiTheme="majorHAnsi" w:cstheme="majorHAnsi"/>
          <w:sz w:val="24"/>
          <w:szCs w:val="24"/>
          <w:u w:val="single"/>
        </w:rPr>
      </w:pPr>
      <w:r>
        <w:rPr>
          <w:rFonts w:asciiTheme="majorHAnsi" w:hAnsiTheme="majorHAnsi" w:cstheme="majorHAnsi"/>
          <w:color w:val="2B5258" w:themeColor="accent5" w:themeShade="80"/>
          <w:sz w:val="32"/>
          <w:szCs w:val="32"/>
          <w:u w:val="single"/>
        </w:rPr>
        <w:t xml:space="preserve">Choose what works for </w:t>
      </w:r>
      <w:r>
        <w:rPr>
          <w:rFonts w:asciiTheme="majorHAnsi" w:hAnsiTheme="majorHAnsi" w:cstheme="majorHAnsi"/>
          <w:i/>
          <w:iCs/>
          <w:color w:val="2B5258" w:themeColor="accent5" w:themeShade="80"/>
          <w:sz w:val="32"/>
          <w:szCs w:val="32"/>
          <w:u w:val="single"/>
        </w:rPr>
        <w:t xml:space="preserve">your </w:t>
      </w:r>
      <w:r>
        <w:rPr>
          <w:rFonts w:asciiTheme="majorHAnsi" w:hAnsiTheme="majorHAnsi" w:cstheme="majorHAnsi"/>
          <w:color w:val="2B5258" w:themeColor="accent5" w:themeShade="80"/>
          <w:sz w:val="32"/>
          <w:szCs w:val="32"/>
          <w:u w:val="single"/>
        </w:rPr>
        <w:t>family</w:t>
      </w:r>
    </w:p>
    <w:p w14:paraId="0B24F447" w14:textId="07D1BE2E" w:rsidR="00345727" w:rsidRPr="00016432" w:rsidRDefault="00345727">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18BFB437" wp14:editId="305ACB61">
                <wp:simplePos x="0" y="0"/>
                <wp:positionH relativeFrom="column">
                  <wp:posOffset>-203200</wp:posOffset>
                </wp:positionH>
                <wp:positionV relativeFrom="paragraph">
                  <wp:posOffset>10160</wp:posOffset>
                </wp:positionV>
                <wp:extent cx="1409700" cy="1511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09700" cy="1511300"/>
                        </a:xfrm>
                        <a:prstGeom prst="rect">
                          <a:avLst/>
                        </a:prstGeom>
                        <a:solidFill>
                          <a:schemeClr val="lt1"/>
                        </a:solidFill>
                        <a:ln w="6350">
                          <a:noFill/>
                        </a:ln>
                      </wps:spPr>
                      <wps:txbx>
                        <w:txbxContent>
                          <w:p w14:paraId="0614CDAE" w14:textId="1EFCCA01" w:rsidR="00345727" w:rsidRPr="00345727" w:rsidRDefault="007D7B82" w:rsidP="00345727">
                            <w:pPr>
                              <w:spacing w:after="0" w:line="240" w:lineRule="auto"/>
                              <w:rPr>
                                <w:rFonts w:ascii="Times New Roman" w:eastAsia="Times New Roman" w:hAnsi="Times New Roman" w:cs="Times New Roman"/>
                                <w:sz w:val="24"/>
                                <w:szCs w:val="24"/>
                              </w:rPr>
                            </w:pPr>
                            <w:r w:rsidRPr="00345727">
                              <w:rPr>
                                <w:rFonts w:ascii="Times New Roman" w:eastAsia="Times New Roman" w:hAnsi="Times New Roman" w:cs="Times New Roman"/>
                                <w:sz w:val="24"/>
                                <w:szCs w:val="24"/>
                              </w:rPr>
                              <w:fldChar w:fldCharType="begin"/>
                            </w:r>
                            <w:r w:rsidRPr="00345727">
                              <w:rPr>
                                <w:rFonts w:ascii="Times New Roman" w:eastAsia="Times New Roman" w:hAnsi="Times New Roman" w:cs="Times New Roman"/>
                                <w:sz w:val="24"/>
                                <w:szCs w:val="24"/>
                              </w:rPr>
                              <w:instrText xml:space="preserve"> INCLUDEPICTURE "/var/folders/gj/2p2s8ww12wjf6cxf96z9859h0000gn/T/com.microsoft.Word/WebArchiveCopyPasteTempFiles/shopping?q=tbnANd9GcSl3rRhLvEYA3Br05dBy5waBelqY-C-3CxzfYGbDLkgd7wV-EThQ0s-fSqVrCk&amp;usqp=CAc" \* MERGEFORMATINET </w:instrText>
                            </w:r>
                            <w:r w:rsidRPr="00345727">
                              <w:rPr>
                                <w:rFonts w:ascii="Times New Roman" w:eastAsia="Times New Roman" w:hAnsi="Times New Roman" w:cs="Times New Roman"/>
                                <w:sz w:val="24"/>
                                <w:szCs w:val="24"/>
                              </w:rPr>
                              <w:fldChar w:fldCharType="separate"/>
                            </w:r>
                            <w:r w:rsidRPr="00345727">
                              <w:rPr>
                                <w:rFonts w:ascii="Times New Roman" w:eastAsia="Times New Roman" w:hAnsi="Times New Roman" w:cs="Times New Roman"/>
                                <w:noProof/>
                                <w:sz w:val="24"/>
                                <w:szCs w:val="24"/>
                              </w:rPr>
                              <w:drawing>
                                <wp:inline distT="0" distB="0" distL="0" distR="0" wp14:anchorId="62DE3AF0" wp14:editId="0287FA55">
                                  <wp:extent cx="1219200" cy="1458929"/>
                                  <wp:effectExtent l="0" t="0" r="0" b="1905"/>
                                  <wp:docPr id="5" name="Picture 5" descr="The Jesus Storybook Bible: Every Story Whispers Hi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The Jesus Storybook Bible: Every Story Whispers His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131" cy="1501925"/>
                                          </a:xfrm>
                                          <a:prstGeom prst="rect">
                                            <a:avLst/>
                                          </a:prstGeom>
                                          <a:noFill/>
                                          <a:ln>
                                            <a:noFill/>
                                          </a:ln>
                                        </pic:spPr>
                                      </pic:pic>
                                    </a:graphicData>
                                  </a:graphic>
                                </wp:inline>
                              </w:drawing>
                            </w:r>
                            <w:r w:rsidRPr="00345727">
                              <w:rPr>
                                <w:rFonts w:ascii="Times New Roman" w:eastAsia="Times New Roman" w:hAnsi="Times New Roman" w:cs="Times New Roman"/>
                                <w:sz w:val="24"/>
                                <w:szCs w:val="24"/>
                              </w:rPr>
                              <w:fldChar w:fldCharType="end"/>
                            </w:r>
                          </w:p>
                          <w:p w14:paraId="7F3C4DAA" w14:textId="77777777" w:rsidR="00345727" w:rsidRDefault="00345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FB437" id="Text Box 4" o:spid="_x0000_s1027" type="#_x0000_t202" style="position:absolute;margin-left:-16pt;margin-top:.8pt;width:111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" fillcolor="white [3201]" stroked="f" strokeweight=".5pt">
                <v:textbox>
                  <w:txbxContent>
                    <w:p w14:paraId="0614CDAE" w14:textId="1EFCCA01" w:rsidR="00345727" w:rsidRPr="00345727" w:rsidRDefault="007D7B82" w:rsidP="00345727">
                      <w:pPr>
                        <w:spacing w:after="0" w:line="240" w:lineRule="auto"/>
                        <w:rPr>
                          <w:rFonts w:ascii="Times New Roman" w:eastAsia="Times New Roman" w:hAnsi="Times New Roman" w:cs="Times New Roman"/>
                          <w:sz w:val="24"/>
                          <w:szCs w:val="24"/>
                        </w:rPr>
                      </w:pPr>
                      <w:r w:rsidRPr="00345727">
                        <w:rPr>
                          <w:rFonts w:ascii="Times New Roman" w:eastAsia="Times New Roman" w:hAnsi="Times New Roman" w:cs="Times New Roman"/>
                          <w:sz w:val="24"/>
                          <w:szCs w:val="24"/>
                        </w:rPr>
                        <w:fldChar w:fldCharType="begin"/>
                      </w:r>
                      <w:r w:rsidRPr="00345727">
                        <w:rPr>
                          <w:rFonts w:ascii="Times New Roman" w:eastAsia="Times New Roman" w:hAnsi="Times New Roman" w:cs="Times New Roman"/>
                          <w:sz w:val="24"/>
                          <w:szCs w:val="24"/>
                        </w:rPr>
                        <w:instrText xml:space="preserve"> INCLUDEPICTURE "/var/folders/gj/2p2s8ww12wjf6cxf96z9859h0000gn/T/com.microsoft.Word/WebArchiveCopyPasteTempFiles/shopping?q=tbnANd9GcSl3rRhLvEYA3Br05dBy5waBelqY-C-3CxzfYGbDLkgd7wV-EThQ0s-fSqVrCk&amp;usqp=CAc" \* MERGEFORMATINET </w:instrText>
                      </w:r>
                      <w:r w:rsidRPr="00345727">
                        <w:rPr>
                          <w:rFonts w:ascii="Times New Roman" w:eastAsia="Times New Roman" w:hAnsi="Times New Roman" w:cs="Times New Roman"/>
                          <w:sz w:val="24"/>
                          <w:szCs w:val="24"/>
                        </w:rPr>
                        <w:fldChar w:fldCharType="separate"/>
                      </w:r>
                      <w:r w:rsidRPr="00345727">
                        <w:rPr>
                          <w:rFonts w:ascii="Times New Roman" w:eastAsia="Times New Roman" w:hAnsi="Times New Roman" w:cs="Times New Roman"/>
                          <w:noProof/>
                          <w:sz w:val="24"/>
                          <w:szCs w:val="24"/>
                        </w:rPr>
                        <w:drawing>
                          <wp:inline distT="0" distB="0" distL="0" distR="0" wp14:anchorId="62DE3AF0" wp14:editId="0287FA55">
                            <wp:extent cx="1219200" cy="1458929"/>
                            <wp:effectExtent l="0" t="0" r="0" b="1905"/>
                            <wp:docPr id="5" name="Picture 5" descr="The Jesus Storybook Bible: Every Story Whispers Hi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The Jesus Storybook Bible: Every Story Whispers His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5131" cy="1501925"/>
                                    </a:xfrm>
                                    <a:prstGeom prst="rect">
                                      <a:avLst/>
                                    </a:prstGeom>
                                    <a:noFill/>
                                    <a:ln>
                                      <a:noFill/>
                                    </a:ln>
                                  </pic:spPr>
                                </pic:pic>
                              </a:graphicData>
                            </a:graphic>
                          </wp:inline>
                        </w:drawing>
                      </w:r>
                      <w:r w:rsidRPr="00345727">
                        <w:rPr>
                          <w:rFonts w:ascii="Times New Roman" w:eastAsia="Times New Roman" w:hAnsi="Times New Roman" w:cs="Times New Roman"/>
                          <w:sz w:val="24"/>
                          <w:szCs w:val="24"/>
                        </w:rPr>
                        <w:fldChar w:fldCharType="end"/>
                      </w:r>
                    </w:p>
                    <w:p w14:paraId="7F3C4DAA" w14:textId="77777777" w:rsidR="00345727" w:rsidRDefault="00345727"/>
                  </w:txbxContent>
                </v:textbox>
                <w10:wrap type="square"/>
              </v:shape>
            </w:pict>
          </mc:Fallback>
        </mc:AlternateContent>
      </w:r>
      <w:r w:rsidR="00E77CBE">
        <w:rPr>
          <w:rFonts w:asciiTheme="majorHAnsi" w:hAnsiTheme="majorHAnsi" w:cstheme="majorHAnsi"/>
          <w:sz w:val="24"/>
          <w:szCs w:val="24"/>
        </w:rPr>
        <w:t>The weekly schedule includes reading</w:t>
      </w:r>
      <w:r w:rsidR="007D7B82">
        <w:rPr>
          <w:rFonts w:asciiTheme="majorHAnsi" w:hAnsiTheme="majorHAnsi" w:cstheme="majorHAnsi"/>
          <w:sz w:val="24"/>
          <w:szCs w:val="24"/>
        </w:rPr>
        <w:t xml:space="preserve">s </w:t>
      </w:r>
      <w:r w:rsidR="00E77CBE">
        <w:rPr>
          <w:rFonts w:asciiTheme="majorHAnsi" w:hAnsiTheme="majorHAnsi" w:cstheme="majorHAnsi"/>
          <w:sz w:val="24"/>
          <w:szCs w:val="24"/>
        </w:rPr>
        <w:t>from both</w:t>
      </w:r>
      <w:r w:rsidR="00145F9D">
        <w:rPr>
          <w:rFonts w:asciiTheme="majorHAnsi" w:hAnsiTheme="majorHAnsi" w:cstheme="majorHAnsi"/>
          <w:sz w:val="24"/>
          <w:szCs w:val="24"/>
        </w:rPr>
        <w:t xml:space="preserve"> the </w:t>
      </w:r>
      <w:r w:rsidR="00145F9D">
        <w:rPr>
          <w:rFonts w:asciiTheme="majorHAnsi" w:hAnsiTheme="majorHAnsi" w:cstheme="majorHAnsi"/>
          <w:i/>
          <w:iCs/>
          <w:sz w:val="24"/>
          <w:szCs w:val="24"/>
        </w:rPr>
        <w:t xml:space="preserve">Children’s Storybook Bible </w:t>
      </w:r>
      <w:r w:rsidR="00145F9D">
        <w:rPr>
          <w:rFonts w:asciiTheme="majorHAnsi" w:hAnsiTheme="majorHAnsi" w:cstheme="majorHAnsi"/>
          <w:sz w:val="24"/>
          <w:szCs w:val="24"/>
        </w:rPr>
        <w:t xml:space="preserve">and </w:t>
      </w:r>
      <w:r w:rsidR="00CF5556">
        <w:rPr>
          <w:rFonts w:asciiTheme="majorHAnsi" w:hAnsiTheme="majorHAnsi" w:cstheme="majorHAnsi"/>
          <w:sz w:val="24"/>
          <w:szCs w:val="24"/>
        </w:rPr>
        <w:t xml:space="preserve">Scripture references </w:t>
      </w:r>
      <w:r w:rsidR="007D7B82">
        <w:rPr>
          <w:rFonts w:asciiTheme="majorHAnsi" w:hAnsiTheme="majorHAnsi" w:cstheme="majorHAnsi"/>
          <w:sz w:val="24"/>
          <w:szCs w:val="24"/>
        </w:rPr>
        <w:t>to read</w:t>
      </w:r>
      <w:r w:rsidR="00CF5556">
        <w:rPr>
          <w:rFonts w:asciiTheme="majorHAnsi" w:hAnsiTheme="majorHAnsi" w:cstheme="majorHAnsi"/>
          <w:sz w:val="24"/>
          <w:szCs w:val="24"/>
        </w:rPr>
        <w:t xml:space="preserve"> with a standard translation (child-friendly versions include NLT, NIV, </w:t>
      </w:r>
      <w:proofErr w:type="spellStart"/>
      <w:r w:rsidR="00CF5556">
        <w:rPr>
          <w:rFonts w:asciiTheme="majorHAnsi" w:hAnsiTheme="majorHAnsi" w:cstheme="majorHAnsi"/>
          <w:sz w:val="24"/>
          <w:szCs w:val="24"/>
        </w:rPr>
        <w:t>NIrV</w:t>
      </w:r>
      <w:proofErr w:type="spellEnd"/>
      <w:r w:rsidR="00CF5556">
        <w:rPr>
          <w:rFonts w:asciiTheme="majorHAnsi" w:hAnsiTheme="majorHAnsi" w:cstheme="majorHAnsi"/>
          <w:sz w:val="24"/>
          <w:szCs w:val="24"/>
        </w:rPr>
        <w:t xml:space="preserve">, and </w:t>
      </w:r>
      <w:r w:rsidR="00CF5556">
        <w:rPr>
          <w:rFonts w:asciiTheme="majorHAnsi" w:hAnsiTheme="majorHAnsi" w:cstheme="majorHAnsi"/>
          <w:i/>
          <w:iCs/>
          <w:sz w:val="24"/>
          <w:szCs w:val="24"/>
        </w:rPr>
        <w:t>The Message</w:t>
      </w:r>
      <w:r w:rsidR="00CF5556">
        <w:rPr>
          <w:rFonts w:asciiTheme="majorHAnsi" w:hAnsiTheme="majorHAnsi" w:cstheme="majorHAnsi"/>
          <w:sz w:val="24"/>
          <w:szCs w:val="24"/>
        </w:rPr>
        <w:t>). Depending on the age and attention span of your children, you could use just one or both options – or read the Scripture yourself and read the Storybook Bible to your children.</w:t>
      </w:r>
      <w:r w:rsidR="00E77CBE">
        <w:rPr>
          <w:rFonts w:asciiTheme="majorHAnsi" w:hAnsiTheme="majorHAnsi" w:cstheme="majorHAnsi"/>
          <w:sz w:val="24"/>
          <w:szCs w:val="24"/>
        </w:rPr>
        <w:t xml:space="preserve"> </w:t>
      </w:r>
      <w:r w:rsidR="00CF5556">
        <w:rPr>
          <w:rFonts w:asciiTheme="majorHAnsi" w:hAnsiTheme="majorHAnsi" w:cstheme="majorHAnsi"/>
          <w:sz w:val="24"/>
          <w:szCs w:val="24"/>
        </w:rPr>
        <w:t>I also plan to post a video each week giving a longer overview to the theme of the Big Story “chapter” of the week.</w:t>
      </w:r>
    </w:p>
    <w:p w14:paraId="49848970" w14:textId="7073F3BB" w:rsidR="00CF5556" w:rsidRPr="007D7B82" w:rsidRDefault="00CF5556" w:rsidP="007D7B82">
      <w:pPr>
        <w:spacing w:after="120"/>
        <w:rPr>
          <w:rFonts w:asciiTheme="majorHAnsi" w:hAnsiTheme="majorHAnsi" w:cstheme="majorHAnsi"/>
          <w:color w:val="2B5258" w:themeColor="accent5" w:themeShade="80"/>
          <w:sz w:val="32"/>
          <w:szCs w:val="32"/>
          <w:u w:val="single"/>
        </w:rPr>
      </w:pPr>
      <w:r w:rsidRPr="007D7B82">
        <w:rPr>
          <w:rFonts w:asciiTheme="majorHAnsi" w:hAnsiTheme="majorHAnsi" w:cstheme="majorHAnsi"/>
          <w:color w:val="2B5258" w:themeColor="accent5" w:themeShade="80"/>
          <w:sz w:val="32"/>
          <w:szCs w:val="32"/>
          <w:u w:val="single"/>
        </w:rPr>
        <w:lastRenderedPageBreak/>
        <w:t>Invitation to Wonder…</w:t>
      </w:r>
    </w:p>
    <w:p w14:paraId="04BF85DD" w14:textId="5ADC9509" w:rsidR="00E95619" w:rsidRDefault="00E762A1">
      <w:pPr>
        <w:rPr>
          <w:rFonts w:asciiTheme="majorHAnsi" w:hAnsiTheme="majorHAnsi" w:cstheme="majorHAnsi"/>
          <w:sz w:val="24"/>
          <w:szCs w:val="24"/>
        </w:rPr>
      </w:pPr>
      <w:r w:rsidRPr="007467CB">
        <w:rPr>
          <w:rFonts w:asciiTheme="majorHAnsi" w:hAnsiTheme="majorHAnsi" w:cstheme="majorHAnsi"/>
          <w:sz w:val="24"/>
          <w:szCs w:val="24"/>
        </w:rPr>
        <w:t xml:space="preserve">Whether you’re reading a children’s Bible or a “real” Bible, </w:t>
      </w:r>
      <w:r w:rsidR="00016432">
        <w:rPr>
          <w:rFonts w:asciiTheme="majorHAnsi" w:hAnsiTheme="majorHAnsi" w:cstheme="majorHAnsi"/>
          <w:sz w:val="24"/>
          <w:szCs w:val="24"/>
        </w:rPr>
        <w:t>your reading time should</w:t>
      </w:r>
      <w:r w:rsidR="00CF5556">
        <w:rPr>
          <w:rFonts w:asciiTheme="majorHAnsi" w:hAnsiTheme="majorHAnsi" w:cstheme="majorHAnsi"/>
          <w:sz w:val="24"/>
          <w:szCs w:val="24"/>
        </w:rPr>
        <w:t xml:space="preserve"> provide an </w:t>
      </w:r>
      <w:r w:rsidRPr="007467CB">
        <w:rPr>
          <w:rFonts w:asciiTheme="majorHAnsi" w:hAnsiTheme="majorHAnsi" w:cstheme="majorHAnsi"/>
          <w:sz w:val="24"/>
          <w:szCs w:val="24"/>
        </w:rPr>
        <w:t>opportunity to wonder</w:t>
      </w:r>
      <w:r w:rsidR="00016432">
        <w:rPr>
          <w:rFonts w:asciiTheme="majorHAnsi" w:hAnsiTheme="majorHAnsi" w:cstheme="majorHAnsi"/>
          <w:sz w:val="24"/>
          <w:szCs w:val="24"/>
        </w:rPr>
        <w:t xml:space="preserve"> together as a family</w:t>
      </w:r>
      <w:r w:rsidRPr="007467CB">
        <w:rPr>
          <w:rFonts w:asciiTheme="majorHAnsi" w:hAnsiTheme="majorHAnsi" w:cstheme="majorHAnsi"/>
          <w:sz w:val="24"/>
          <w:szCs w:val="24"/>
        </w:rPr>
        <w:t>. Read with pauses</w:t>
      </w:r>
      <w:r w:rsidR="00016432">
        <w:rPr>
          <w:rFonts w:asciiTheme="majorHAnsi" w:hAnsiTheme="majorHAnsi" w:cstheme="majorHAnsi"/>
          <w:sz w:val="24"/>
          <w:szCs w:val="24"/>
        </w:rPr>
        <w:t xml:space="preserve"> </w:t>
      </w:r>
      <w:r w:rsidR="00CF5556">
        <w:rPr>
          <w:rFonts w:asciiTheme="majorHAnsi" w:hAnsiTheme="majorHAnsi" w:cstheme="majorHAnsi"/>
          <w:sz w:val="24"/>
          <w:szCs w:val="24"/>
        </w:rPr>
        <w:t xml:space="preserve">and end each reading with the question, “What do you wonder about after hearing this?” </w:t>
      </w:r>
      <w:r w:rsidR="00016432">
        <w:rPr>
          <w:rFonts w:asciiTheme="majorHAnsi" w:hAnsiTheme="majorHAnsi" w:cstheme="majorHAnsi"/>
          <w:sz w:val="24"/>
          <w:szCs w:val="24"/>
        </w:rPr>
        <w:t>Be aware of your own wonderings, too, and voice them – seeing you engage will help your children feel freer to ask their own questions. Don’t feel like you need to answer all the questions! Often, it is sitting with our own questions and wonderings that engages and transforms us the most – and your children may remember the wonderings and questions better than they will remember your answers.</w:t>
      </w:r>
    </w:p>
    <w:p w14:paraId="28A5C256" w14:textId="5855F7AF" w:rsidR="00016432" w:rsidRPr="007D7B82" w:rsidRDefault="001822F4" w:rsidP="00016432">
      <w:pPr>
        <w:spacing w:after="120"/>
        <w:rPr>
          <w:rFonts w:asciiTheme="majorHAnsi" w:hAnsiTheme="majorHAnsi" w:cstheme="majorHAnsi"/>
          <w:color w:val="2B5258" w:themeColor="accent5" w:themeShade="80"/>
          <w:sz w:val="32"/>
          <w:szCs w:val="32"/>
          <w:u w:val="single"/>
        </w:rPr>
      </w:pPr>
      <w:r>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0F6D6DEE" wp14:editId="2D6D07F7">
                <wp:simplePos x="0" y="0"/>
                <wp:positionH relativeFrom="column">
                  <wp:posOffset>4357370</wp:posOffset>
                </wp:positionH>
                <wp:positionV relativeFrom="paragraph">
                  <wp:posOffset>274320</wp:posOffset>
                </wp:positionV>
                <wp:extent cx="1803400" cy="1689100"/>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1803400" cy="1689100"/>
                        </a:xfrm>
                        <a:prstGeom prst="rect">
                          <a:avLst/>
                        </a:prstGeom>
                        <a:solidFill>
                          <a:schemeClr val="lt1"/>
                        </a:solidFill>
                        <a:ln w="6350">
                          <a:noFill/>
                        </a:ln>
                      </wps:spPr>
                      <wps:txbx>
                        <w:txbxContent>
                          <w:p w14:paraId="3986F14C" w14:textId="0264AB2C" w:rsidR="00F01CA7" w:rsidRPr="00F01CA7" w:rsidRDefault="001822F4" w:rsidP="00F01CA7">
                            <w:pPr>
                              <w:spacing w:after="0" w:line="240" w:lineRule="auto"/>
                              <w:rPr>
                                <w:rFonts w:ascii="Times New Roman" w:eastAsia="Times New Roman" w:hAnsi="Times New Roman" w:cs="Times New Roman"/>
                                <w:sz w:val="24"/>
                                <w:szCs w:val="24"/>
                              </w:rPr>
                            </w:pPr>
                            <w:r w:rsidRPr="00F01CA7">
                              <w:rPr>
                                <w:rFonts w:ascii="Times New Roman" w:eastAsia="Times New Roman" w:hAnsi="Times New Roman" w:cs="Times New Roman"/>
                                <w:sz w:val="24"/>
                                <w:szCs w:val="24"/>
                              </w:rPr>
                              <w:fldChar w:fldCharType="begin"/>
                            </w:r>
                            <w:r w:rsidRPr="00F01CA7">
                              <w:rPr>
                                <w:rFonts w:ascii="Times New Roman" w:eastAsia="Times New Roman" w:hAnsi="Times New Roman" w:cs="Times New Roman"/>
                                <w:sz w:val="24"/>
                                <w:szCs w:val="24"/>
                              </w:rPr>
                              <w:instrText xml:space="preserve"> INCLUDEPICTURE "/var/folders/gj/2p2s8ww12wjf6cxf96z9859h0000gn/T/com.microsoft.Word/WebArchiveCopyPasteTempFiles/853226.jpg" \* MERGEFORMATINET </w:instrText>
                            </w:r>
                            <w:r w:rsidRPr="00F01CA7">
                              <w:rPr>
                                <w:rFonts w:ascii="Times New Roman" w:eastAsia="Times New Roman" w:hAnsi="Times New Roman" w:cs="Times New Roman"/>
                                <w:sz w:val="24"/>
                                <w:szCs w:val="24"/>
                              </w:rPr>
                              <w:fldChar w:fldCharType="separate"/>
                            </w:r>
                            <w:r w:rsidRPr="00F01CA7">
                              <w:rPr>
                                <w:rFonts w:ascii="Times New Roman" w:eastAsia="Times New Roman" w:hAnsi="Times New Roman" w:cs="Times New Roman"/>
                                <w:noProof/>
                                <w:sz w:val="24"/>
                                <w:szCs w:val="24"/>
                              </w:rPr>
                              <w:drawing>
                                <wp:inline distT="0" distB="0" distL="0" distR="0" wp14:anchorId="6B0774F3" wp14:editId="181E7070">
                                  <wp:extent cx="1575435" cy="1591310"/>
                                  <wp:effectExtent l="0" t="0" r="0" b="0"/>
                                  <wp:docPr id="7" name="Picture 7" descr="Psalms for Young Children  -     By: Marie-Helene Delv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alms for Young Children  -     By: Marie-Helene Delval&#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35" cy="1591310"/>
                                          </a:xfrm>
                                          <a:prstGeom prst="rect">
                                            <a:avLst/>
                                          </a:prstGeom>
                                          <a:noFill/>
                                          <a:ln>
                                            <a:noFill/>
                                          </a:ln>
                                        </pic:spPr>
                                      </pic:pic>
                                    </a:graphicData>
                                  </a:graphic>
                                </wp:inline>
                              </w:drawing>
                            </w:r>
                            <w:r w:rsidRPr="00F01CA7">
                              <w:rPr>
                                <w:rFonts w:ascii="Times New Roman" w:eastAsia="Times New Roman" w:hAnsi="Times New Roman" w:cs="Times New Roman"/>
                                <w:sz w:val="24"/>
                                <w:szCs w:val="24"/>
                              </w:rPr>
                              <w:fldChar w:fldCharType="end"/>
                            </w:r>
                          </w:p>
                          <w:p w14:paraId="3154AD59" w14:textId="77777777" w:rsidR="00F01CA7" w:rsidRDefault="00F01CA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D6DEE" id="Text Box 6" o:spid="_x0000_s1028" type="#_x0000_t202" style="position:absolute;margin-left:343.1pt;margin-top:21.6pt;width:142pt;height:1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" fillcolor="white [3201]" stroked="f" strokeweight=".5pt">
                <v:textbox>
                  <w:txbxContent>
                    <w:p w14:paraId="3986F14C" w14:textId="0264AB2C" w:rsidR="00F01CA7" w:rsidRPr="00F01CA7" w:rsidRDefault="001822F4" w:rsidP="00F01CA7">
                      <w:pPr>
                        <w:spacing w:after="0" w:line="240" w:lineRule="auto"/>
                        <w:rPr>
                          <w:rFonts w:ascii="Times New Roman" w:eastAsia="Times New Roman" w:hAnsi="Times New Roman" w:cs="Times New Roman"/>
                          <w:sz w:val="24"/>
                          <w:szCs w:val="24"/>
                        </w:rPr>
                      </w:pPr>
                      <w:r w:rsidRPr="00F01CA7">
                        <w:rPr>
                          <w:rFonts w:ascii="Times New Roman" w:eastAsia="Times New Roman" w:hAnsi="Times New Roman" w:cs="Times New Roman"/>
                          <w:sz w:val="24"/>
                          <w:szCs w:val="24"/>
                        </w:rPr>
                        <w:fldChar w:fldCharType="begin"/>
                      </w:r>
                      <w:r w:rsidRPr="00F01CA7">
                        <w:rPr>
                          <w:rFonts w:ascii="Times New Roman" w:eastAsia="Times New Roman" w:hAnsi="Times New Roman" w:cs="Times New Roman"/>
                          <w:sz w:val="24"/>
                          <w:szCs w:val="24"/>
                        </w:rPr>
                        <w:instrText xml:space="preserve"> INCLUDEPICTURE "/var/folders/gj/2p2s8ww12wjf6cxf96z9859h0000gn/T/com.microsoft.Word/WebArchiveCopyPasteTempFiles/853226.jpg" \* MERGEFORMATINET </w:instrText>
                      </w:r>
                      <w:r w:rsidRPr="00F01CA7">
                        <w:rPr>
                          <w:rFonts w:ascii="Times New Roman" w:eastAsia="Times New Roman" w:hAnsi="Times New Roman" w:cs="Times New Roman"/>
                          <w:sz w:val="24"/>
                          <w:szCs w:val="24"/>
                        </w:rPr>
                        <w:fldChar w:fldCharType="separate"/>
                      </w:r>
                      <w:r w:rsidRPr="00F01CA7">
                        <w:rPr>
                          <w:rFonts w:ascii="Times New Roman" w:eastAsia="Times New Roman" w:hAnsi="Times New Roman" w:cs="Times New Roman"/>
                          <w:noProof/>
                          <w:sz w:val="24"/>
                          <w:szCs w:val="24"/>
                        </w:rPr>
                        <w:drawing>
                          <wp:inline distT="0" distB="0" distL="0" distR="0" wp14:anchorId="6B0774F3" wp14:editId="181E7070">
                            <wp:extent cx="1575435" cy="1591310"/>
                            <wp:effectExtent l="0" t="0" r="0" b="0"/>
                            <wp:docPr id="7" name="Picture 7" descr="Psalms for Young Children  -     By: Marie-Helene Delv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alms for Young Children  -     By: Marie-Helene Delval&#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1591310"/>
                                    </a:xfrm>
                                    <a:prstGeom prst="rect">
                                      <a:avLst/>
                                    </a:prstGeom>
                                    <a:noFill/>
                                    <a:ln>
                                      <a:noFill/>
                                    </a:ln>
                                  </pic:spPr>
                                </pic:pic>
                              </a:graphicData>
                            </a:graphic>
                          </wp:inline>
                        </w:drawing>
                      </w:r>
                      <w:r w:rsidRPr="00F01CA7">
                        <w:rPr>
                          <w:rFonts w:ascii="Times New Roman" w:eastAsia="Times New Roman" w:hAnsi="Times New Roman" w:cs="Times New Roman"/>
                          <w:sz w:val="24"/>
                          <w:szCs w:val="24"/>
                        </w:rPr>
                        <w:fldChar w:fldCharType="end"/>
                      </w:r>
                    </w:p>
                    <w:p w14:paraId="3154AD59" w14:textId="77777777" w:rsidR="00F01CA7" w:rsidRDefault="00F01CA7"/>
                  </w:txbxContent>
                </v:textbox>
                <w10:wrap type="square"/>
              </v:shape>
            </w:pict>
          </mc:Fallback>
        </mc:AlternateContent>
      </w:r>
      <w:r w:rsidR="00016432">
        <w:rPr>
          <w:rFonts w:asciiTheme="majorHAnsi" w:hAnsiTheme="majorHAnsi" w:cstheme="majorHAnsi"/>
          <w:color w:val="2B5258" w:themeColor="accent5" w:themeShade="80"/>
          <w:sz w:val="32"/>
          <w:szCs w:val="32"/>
          <w:u w:val="single"/>
        </w:rPr>
        <w:t>Praying the Psalms</w:t>
      </w:r>
    </w:p>
    <w:p w14:paraId="7668AC45" w14:textId="5C032EE9" w:rsidR="00016432" w:rsidRDefault="00016432">
      <w:pPr>
        <w:rPr>
          <w:rFonts w:asciiTheme="majorHAnsi" w:hAnsiTheme="majorHAnsi" w:cstheme="majorHAnsi"/>
          <w:sz w:val="24"/>
          <w:szCs w:val="24"/>
        </w:rPr>
      </w:pPr>
      <w:r>
        <w:rPr>
          <w:rFonts w:asciiTheme="majorHAnsi" w:hAnsiTheme="majorHAnsi" w:cstheme="majorHAnsi"/>
          <w:sz w:val="24"/>
          <w:szCs w:val="24"/>
        </w:rPr>
        <w:t xml:space="preserve">For thousands of years, both ancient Israel and the church have prayed the Psalms to express </w:t>
      </w:r>
      <w:r w:rsidR="00F01CA7">
        <w:rPr>
          <w:rFonts w:asciiTheme="majorHAnsi" w:hAnsiTheme="majorHAnsi" w:cstheme="majorHAnsi"/>
          <w:sz w:val="24"/>
          <w:szCs w:val="24"/>
        </w:rPr>
        <w:t xml:space="preserve">every emotion imaginable to God: </w:t>
      </w:r>
      <w:r>
        <w:rPr>
          <w:rFonts w:asciiTheme="majorHAnsi" w:hAnsiTheme="majorHAnsi" w:cstheme="majorHAnsi"/>
          <w:sz w:val="24"/>
          <w:szCs w:val="24"/>
        </w:rPr>
        <w:t xml:space="preserve">joy, despair, anger, praise, </w:t>
      </w:r>
      <w:r w:rsidR="00483CE2">
        <w:rPr>
          <w:rFonts w:asciiTheme="majorHAnsi" w:hAnsiTheme="majorHAnsi" w:cstheme="majorHAnsi"/>
          <w:sz w:val="24"/>
          <w:szCs w:val="24"/>
        </w:rPr>
        <w:t>contentment</w:t>
      </w:r>
      <w:r>
        <w:rPr>
          <w:rFonts w:asciiTheme="majorHAnsi" w:hAnsiTheme="majorHAnsi" w:cstheme="majorHAnsi"/>
          <w:sz w:val="24"/>
          <w:szCs w:val="24"/>
        </w:rPr>
        <w:t xml:space="preserve">, </w:t>
      </w:r>
      <w:r w:rsidR="00483CE2">
        <w:rPr>
          <w:rFonts w:asciiTheme="majorHAnsi" w:hAnsiTheme="majorHAnsi" w:cstheme="majorHAnsi"/>
          <w:sz w:val="24"/>
          <w:szCs w:val="24"/>
        </w:rPr>
        <w:t xml:space="preserve">sorrow, guilt, </w:t>
      </w:r>
      <w:r w:rsidR="001822F4">
        <w:rPr>
          <w:rFonts w:asciiTheme="majorHAnsi" w:hAnsiTheme="majorHAnsi" w:cstheme="majorHAnsi"/>
          <w:sz w:val="24"/>
          <w:szCs w:val="24"/>
        </w:rPr>
        <w:t xml:space="preserve">fear, </w:t>
      </w:r>
      <w:r w:rsidR="00F01CA7">
        <w:rPr>
          <w:rFonts w:asciiTheme="majorHAnsi" w:hAnsiTheme="majorHAnsi" w:cstheme="majorHAnsi"/>
          <w:sz w:val="24"/>
          <w:szCs w:val="24"/>
        </w:rPr>
        <w:t xml:space="preserve">and </w:t>
      </w:r>
      <w:r w:rsidR="00483CE2">
        <w:rPr>
          <w:rFonts w:asciiTheme="majorHAnsi" w:hAnsiTheme="majorHAnsi" w:cstheme="majorHAnsi"/>
          <w:sz w:val="24"/>
          <w:szCs w:val="24"/>
        </w:rPr>
        <w:t xml:space="preserve">gratitude. </w:t>
      </w:r>
      <w:r w:rsidR="001822F4">
        <w:rPr>
          <w:rFonts w:asciiTheme="majorHAnsi" w:hAnsiTheme="majorHAnsi" w:cstheme="majorHAnsi"/>
          <w:i/>
          <w:iCs/>
          <w:sz w:val="24"/>
          <w:szCs w:val="24"/>
        </w:rPr>
        <w:t xml:space="preserve">Psalms for Young Children </w:t>
      </w:r>
      <w:r w:rsidR="001822F4">
        <w:rPr>
          <w:rFonts w:asciiTheme="majorHAnsi" w:hAnsiTheme="majorHAnsi" w:cstheme="majorHAnsi"/>
          <w:sz w:val="24"/>
          <w:szCs w:val="24"/>
        </w:rPr>
        <w:t xml:space="preserve">is a book that presents Psalms in simple language, without avoiding some of the “heavier” emotions. Even very young children feel regret, sadness, and fear, and this book gives them an opportunity to acknowledge and voice those feelings to </w:t>
      </w:r>
      <w:r w:rsidR="00D111BE">
        <w:rPr>
          <w:rFonts w:asciiTheme="majorHAnsi" w:hAnsiTheme="majorHAnsi" w:cstheme="majorHAnsi"/>
          <w:sz w:val="24"/>
          <w:szCs w:val="24"/>
        </w:rPr>
        <w:t>the</w:t>
      </w:r>
      <w:r w:rsidR="001822F4">
        <w:rPr>
          <w:rFonts w:asciiTheme="majorHAnsi" w:hAnsiTheme="majorHAnsi" w:cstheme="majorHAnsi"/>
          <w:sz w:val="24"/>
          <w:szCs w:val="24"/>
        </w:rPr>
        <w:t xml:space="preserve"> God who hears</w:t>
      </w:r>
      <w:r w:rsidR="00D111BE">
        <w:rPr>
          <w:rFonts w:asciiTheme="majorHAnsi" w:hAnsiTheme="majorHAnsi" w:cstheme="majorHAnsi"/>
          <w:sz w:val="24"/>
          <w:szCs w:val="24"/>
        </w:rPr>
        <w:t>, cares,</w:t>
      </w:r>
      <w:r w:rsidR="001822F4">
        <w:rPr>
          <w:rFonts w:asciiTheme="majorHAnsi" w:hAnsiTheme="majorHAnsi" w:cstheme="majorHAnsi"/>
          <w:sz w:val="24"/>
          <w:szCs w:val="24"/>
        </w:rPr>
        <w:t xml:space="preserve"> and responds.</w:t>
      </w:r>
    </w:p>
    <w:p w14:paraId="58DF6151" w14:textId="1707F512" w:rsidR="001822F4" w:rsidRPr="007467CB" w:rsidRDefault="001822F4">
      <w:pPr>
        <w:rPr>
          <w:rFonts w:asciiTheme="majorHAnsi" w:hAnsiTheme="majorHAnsi" w:cstheme="majorHAnsi"/>
          <w:sz w:val="24"/>
          <w:szCs w:val="24"/>
        </w:rPr>
      </w:pPr>
      <w:r>
        <w:rPr>
          <w:rFonts w:asciiTheme="majorHAnsi" w:hAnsiTheme="majorHAnsi" w:cstheme="majorHAnsi"/>
          <w:sz w:val="24"/>
          <w:szCs w:val="24"/>
        </w:rPr>
        <w:t xml:space="preserve">Although I schedule particular psalms each week, they are only suggestions. I encourage you to read through all the psalms in this book and lead your child in reading (or saying) them as a prayer at </w:t>
      </w:r>
      <w:r w:rsidR="00D111BE">
        <w:rPr>
          <w:rFonts w:asciiTheme="majorHAnsi" w:hAnsiTheme="majorHAnsi" w:cstheme="majorHAnsi"/>
          <w:sz w:val="24"/>
          <w:szCs w:val="24"/>
        </w:rPr>
        <w:t>appropriate times. For example, Psalms 4 and 63 are lovely to say together before going to sleep; Psalm 85 or 32 when a child is racked with guilt; Psalm 69 in sadness, and Psalms 70 and 46 in fear. When I was little, I found myself repeating snatches of the Psalms in times of fear and anxiety</w:t>
      </w:r>
      <w:r w:rsidR="002F0A84">
        <w:rPr>
          <w:rFonts w:asciiTheme="majorHAnsi" w:hAnsiTheme="majorHAnsi" w:cstheme="majorHAnsi"/>
          <w:sz w:val="24"/>
          <w:szCs w:val="24"/>
        </w:rPr>
        <w:t xml:space="preserve"> and joy</w:t>
      </w:r>
      <w:r w:rsidR="00D111BE">
        <w:rPr>
          <w:rFonts w:asciiTheme="majorHAnsi" w:hAnsiTheme="majorHAnsi" w:cstheme="majorHAnsi"/>
          <w:sz w:val="24"/>
          <w:szCs w:val="24"/>
        </w:rPr>
        <w:t xml:space="preserve"> – this book offers children words to do the same.</w:t>
      </w:r>
    </w:p>
    <w:sectPr w:rsidR="001822F4" w:rsidRPr="0074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A1"/>
    <w:rsid w:val="00016432"/>
    <w:rsid w:val="00075A5C"/>
    <w:rsid w:val="00145F9D"/>
    <w:rsid w:val="001822F4"/>
    <w:rsid w:val="002F0A84"/>
    <w:rsid w:val="002F31A8"/>
    <w:rsid w:val="00321B41"/>
    <w:rsid w:val="00345727"/>
    <w:rsid w:val="00444D88"/>
    <w:rsid w:val="00483CE2"/>
    <w:rsid w:val="00642960"/>
    <w:rsid w:val="007467CB"/>
    <w:rsid w:val="007D7B82"/>
    <w:rsid w:val="00B45228"/>
    <w:rsid w:val="00CF5556"/>
    <w:rsid w:val="00D111BE"/>
    <w:rsid w:val="00E762A1"/>
    <w:rsid w:val="00E77CBE"/>
    <w:rsid w:val="00F01CA7"/>
    <w:rsid w:val="00FA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9015"/>
  <w15:chartTrackingRefBased/>
  <w15:docId w15:val="{45FFDDB0-5E58-9545-89BD-F0861820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CB"/>
  </w:style>
  <w:style w:type="paragraph" w:styleId="Heading1">
    <w:name w:val="heading 1"/>
    <w:basedOn w:val="Normal"/>
    <w:next w:val="Normal"/>
    <w:link w:val="Heading1Char"/>
    <w:uiPriority w:val="9"/>
    <w:qFormat/>
    <w:rsid w:val="007467CB"/>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semiHidden/>
    <w:unhideWhenUsed/>
    <w:qFormat/>
    <w:rsid w:val="007467CB"/>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7467CB"/>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7467CB"/>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7467CB"/>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7467CB"/>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7467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7CB"/>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7467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CB"/>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semiHidden/>
    <w:rsid w:val="007467CB"/>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sid w:val="007467CB"/>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7467CB"/>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7467CB"/>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7467CB"/>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7467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67CB"/>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7467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67CB"/>
    <w:pPr>
      <w:spacing w:line="240" w:lineRule="auto"/>
    </w:pPr>
    <w:rPr>
      <w:b/>
      <w:bCs/>
      <w:color w:val="4A66AC" w:themeColor="accent1"/>
      <w:sz w:val="18"/>
      <w:szCs w:val="18"/>
    </w:rPr>
  </w:style>
  <w:style w:type="paragraph" w:styleId="Title">
    <w:name w:val="Title"/>
    <w:basedOn w:val="Normal"/>
    <w:next w:val="Normal"/>
    <w:link w:val="TitleChar"/>
    <w:uiPriority w:val="10"/>
    <w:qFormat/>
    <w:rsid w:val="007467CB"/>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7467CB"/>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7467CB"/>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7467CB"/>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7467CB"/>
    <w:rPr>
      <w:b/>
      <w:bCs/>
    </w:rPr>
  </w:style>
  <w:style w:type="character" w:styleId="Emphasis">
    <w:name w:val="Emphasis"/>
    <w:basedOn w:val="DefaultParagraphFont"/>
    <w:uiPriority w:val="20"/>
    <w:qFormat/>
    <w:rsid w:val="007467CB"/>
    <w:rPr>
      <w:i/>
      <w:iCs/>
    </w:rPr>
  </w:style>
  <w:style w:type="paragraph" w:styleId="NoSpacing">
    <w:name w:val="No Spacing"/>
    <w:link w:val="NoSpacingChar"/>
    <w:uiPriority w:val="1"/>
    <w:qFormat/>
    <w:rsid w:val="007467CB"/>
    <w:pPr>
      <w:spacing w:after="0" w:line="240" w:lineRule="auto"/>
    </w:pPr>
  </w:style>
  <w:style w:type="character" w:customStyle="1" w:styleId="NoSpacingChar">
    <w:name w:val="No Spacing Char"/>
    <w:basedOn w:val="DefaultParagraphFont"/>
    <w:link w:val="NoSpacing"/>
    <w:uiPriority w:val="1"/>
    <w:rsid w:val="007467CB"/>
  </w:style>
  <w:style w:type="paragraph" w:styleId="ListParagraph">
    <w:name w:val="List Paragraph"/>
    <w:basedOn w:val="Normal"/>
    <w:uiPriority w:val="34"/>
    <w:qFormat/>
    <w:rsid w:val="007467CB"/>
    <w:pPr>
      <w:ind w:left="720"/>
      <w:contextualSpacing/>
    </w:pPr>
  </w:style>
  <w:style w:type="paragraph" w:styleId="Quote">
    <w:name w:val="Quote"/>
    <w:basedOn w:val="Normal"/>
    <w:next w:val="Normal"/>
    <w:link w:val="QuoteChar"/>
    <w:uiPriority w:val="29"/>
    <w:qFormat/>
    <w:rsid w:val="007467CB"/>
    <w:rPr>
      <w:i/>
      <w:iCs/>
      <w:color w:val="000000" w:themeColor="text1"/>
    </w:rPr>
  </w:style>
  <w:style w:type="character" w:customStyle="1" w:styleId="QuoteChar">
    <w:name w:val="Quote Char"/>
    <w:basedOn w:val="DefaultParagraphFont"/>
    <w:link w:val="Quote"/>
    <w:uiPriority w:val="29"/>
    <w:rsid w:val="007467CB"/>
    <w:rPr>
      <w:i/>
      <w:iCs/>
      <w:color w:val="000000" w:themeColor="text1"/>
    </w:rPr>
  </w:style>
  <w:style w:type="paragraph" w:styleId="IntenseQuote">
    <w:name w:val="Intense Quote"/>
    <w:basedOn w:val="Normal"/>
    <w:next w:val="Normal"/>
    <w:link w:val="IntenseQuoteChar"/>
    <w:uiPriority w:val="30"/>
    <w:qFormat/>
    <w:rsid w:val="007467CB"/>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7467CB"/>
    <w:rPr>
      <w:b/>
      <w:bCs/>
      <w:i/>
      <w:iCs/>
      <w:color w:val="4A66AC" w:themeColor="accent1"/>
    </w:rPr>
  </w:style>
  <w:style w:type="character" w:styleId="SubtleEmphasis">
    <w:name w:val="Subtle Emphasis"/>
    <w:basedOn w:val="DefaultParagraphFont"/>
    <w:uiPriority w:val="19"/>
    <w:qFormat/>
    <w:rsid w:val="007467CB"/>
    <w:rPr>
      <w:i/>
      <w:iCs/>
      <w:color w:val="808080" w:themeColor="text1" w:themeTint="7F"/>
    </w:rPr>
  </w:style>
  <w:style w:type="character" w:styleId="IntenseEmphasis">
    <w:name w:val="Intense Emphasis"/>
    <w:basedOn w:val="DefaultParagraphFont"/>
    <w:uiPriority w:val="21"/>
    <w:qFormat/>
    <w:rsid w:val="007467CB"/>
    <w:rPr>
      <w:b/>
      <w:bCs/>
      <w:i/>
      <w:iCs/>
      <w:color w:val="4A66AC" w:themeColor="accent1"/>
    </w:rPr>
  </w:style>
  <w:style w:type="character" w:styleId="SubtleReference">
    <w:name w:val="Subtle Reference"/>
    <w:basedOn w:val="DefaultParagraphFont"/>
    <w:uiPriority w:val="31"/>
    <w:qFormat/>
    <w:rsid w:val="007467CB"/>
    <w:rPr>
      <w:smallCaps/>
      <w:color w:val="629DD1" w:themeColor="accent2"/>
      <w:u w:val="single"/>
    </w:rPr>
  </w:style>
  <w:style w:type="character" w:styleId="IntenseReference">
    <w:name w:val="Intense Reference"/>
    <w:basedOn w:val="DefaultParagraphFont"/>
    <w:uiPriority w:val="32"/>
    <w:qFormat/>
    <w:rsid w:val="007467CB"/>
    <w:rPr>
      <w:b/>
      <w:bCs/>
      <w:smallCaps/>
      <w:color w:val="629DD1" w:themeColor="accent2"/>
      <w:spacing w:val="5"/>
      <w:u w:val="single"/>
    </w:rPr>
  </w:style>
  <w:style w:type="character" w:styleId="BookTitle">
    <w:name w:val="Book Title"/>
    <w:basedOn w:val="DefaultParagraphFont"/>
    <w:uiPriority w:val="33"/>
    <w:qFormat/>
    <w:rsid w:val="007467CB"/>
    <w:rPr>
      <w:b/>
      <w:bCs/>
      <w:smallCaps/>
      <w:spacing w:val="5"/>
    </w:rPr>
  </w:style>
  <w:style w:type="paragraph" w:styleId="TOCHeading">
    <w:name w:val="TOC Heading"/>
    <w:basedOn w:val="Heading1"/>
    <w:next w:val="Normal"/>
    <w:uiPriority w:val="39"/>
    <w:semiHidden/>
    <w:unhideWhenUsed/>
    <w:qFormat/>
    <w:rsid w:val="007467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23020">
      <w:bodyDiv w:val="1"/>
      <w:marLeft w:val="0"/>
      <w:marRight w:val="0"/>
      <w:marTop w:val="0"/>
      <w:marBottom w:val="0"/>
      <w:divBdr>
        <w:top w:val="none" w:sz="0" w:space="0" w:color="auto"/>
        <w:left w:val="none" w:sz="0" w:space="0" w:color="auto"/>
        <w:bottom w:val="none" w:sz="0" w:space="0" w:color="auto"/>
        <w:right w:val="none" w:sz="0" w:space="0" w:color="auto"/>
      </w:divBdr>
    </w:div>
    <w:div w:id="735471897">
      <w:bodyDiv w:val="1"/>
      <w:marLeft w:val="0"/>
      <w:marRight w:val="0"/>
      <w:marTop w:val="0"/>
      <w:marBottom w:val="0"/>
      <w:divBdr>
        <w:top w:val="none" w:sz="0" w:space="0" w:color="auto"/>
        <w:left w:val="none" w:sz="0" w:space="0" w:color="auto"/>
        <w:bottom w:val="none" w:sz="0" w:space="0" w:color="auto"/>
        <w:right w:val="none" w:sz="0" w:space="0" w:color="auto"/>
      </w:divBdr>
    </w:div>
    <w:div w:id="21187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Heather</dc:creator>
  <cp:keywords/>
  <dc:description/>
  <cp:lastModifiedBy>McDaniel, Heather</cp:lastModifiedBy>
  <cp:revision>8</cp:revision>
  <dcterms:created xsi:type="dcterms:W3CDTF">2020-09-23T22:22:00Z</dcterms:created>
  <dcterms:modified xsi:type="dcterms:W3CDTF">2020-09-24T01:36:00Z</dcterms:modified>
</cp:coreProperties>
</file>